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57" w:type="dxa"/>
        <w:tblLook w:val="04A0"/>
      </w:tblPr>
      <w:tblGrid>
        <w:gridCol w:w="3635"/>
        <w:gridCol w:w="3588"/>
        <w:gridCol w:w="3615"/>
        <w:gridCol w:w="3591"/>
      </w:tblGrid>
      <w:tr w:rsidR="007C33EF" w:rsidTr="007C33EF">
        <w:tc>
          <w:tcPr>
            <w:tcW w:w="3696" w:type="dxa"/>
          </w:tcPr>
          <w:p w:rsidR="007C33EF" w:rsidRDefault="007C33EF" w:rsidP="007C33EF">
            <w:pPr>
              <w:ind w:left="0" w:firstLine="0"/>
              <w:jc w:val="center"/>
            </w:pPr>
          </w:p>
        </w:tc>
        <w:tc>
          <w:tcPr>
            <w:tcW w:w="3696" w:type="dxa"/>
          </w:tcPr>
          <w:p w:rsidR="007C33EF" w:rsidRPr="007C33EF" w:rsidRDefault="007C33EF" w:rsidP="007C33EF">
            <w:pPr>
              <w:ind w:left="0" w:firstLine="0"/>
              <w:jc w:val="center"/>
            </w:pPr>
            <w:r>
              <w:t>Знаю</w:t>
            </w:r>
          </w:p>
        </w:tc>
        <w:tc>
          <w:tcPr>
            <w:tcW w:w="3697" w:type="dxa"/>
          </w:tcPr>
          <w:p w:rsidR="007C33EF" w:rsidRDefault="007C33EF" w:rsidP="007C33EF">
            <w:pPr>
              <w:ind w:left="0" w:firstLine="0"/>
              <w:jc w:val="center"/>
            </w:pPr>
            <w:r>
              <w:t>Интересуюсь</w:t>
            </w:r>
          </w:p>
        </w:tc>
        <w:tc>
          <w:tcPr>
            <w:tcW w:w="3697" w:type="dxa"/>
          </w:tcPr>
          <w:p w:rsidR="007C33EF" w:rsidRDefault="007C33EF" w:rsidP="007C33EF">
            <w:pPr>
              <w:ind w:left="0" w:firstLine="0"/>
              <w:jc w:val="center"/>
            </w:pPr>
            <w:r>
              <w:t>Узнал</w:t>
            </w:r>
          </w:p>
        </w:tc>
      </w:tr>
      <w:tr w:rsidR="007C33EF" w:rsidTr="007C33EF">
        <w:tc>
          <w:tcPr>
            <w:tcW w:w="3696" w:type="dxa"/>
          </w:tcPr>
          <w:p w:rsidR="007C33EF" w:rsidRDefault="007C33EF">
            <w:pPr>
              <w:ind w:left="0" w:firstLine="0"/>
            </w:pPr>
            <w:r>
              <w:t>Кислотные дожди</w:t>
            </w:r>
          </w:p>
          <w:p w:rsidR="007C33EF" w:rsidRDefault="007C33EF">
            <w:pPr>
              <w:ind w:left="0" w:firstLine="0"/>
            </w:pPr>
          </w:p>
          <w:p w:rsidR="007C33EF" w:rsidRDefault="007C33EF">
            <w:pPr>
              <w:ind w:left="0" w:firstLine="0"/>
            </w:pPr>
          </w:p>
        </w:tc>
        <w:tc>
          <w:tcPr>
            <w:tcW w:w="3696" w:type="dxa"/>
          </w:tcPr>
          <w:p w:rsidR="007C33EF" w:rsidRDefault="007C33EF">
            <w:pPr>
              <w:ind w:left="0" w:firstLine="0"/>
            </w:pPr>
          </w:p>
        </w:tc>
        <w:tc>
          <w:tcPr>
            <w:tcW w:w="3697" w:type="dxa"/>
          </w:tcPr>
          <w:p w:rsidR="007C33EF" w:rsidRDefault="007C33EF">
            <w:pPr>
              <w:ind w:left="0" w:firstLine="0"/>
            </w:pPr>
          </w:p>
        </w:tc>
        <w:tc>
          <w:tcPr>
            <w:tcW w:w="3697" w:type="dxa"/>
          </w:tcPr>
          <w:p w:rsidR="007C33EF" w:rsidRDefault="007C33EF">
            <w:pPr>
              <w:ind w:left="0" w:firstLine="0"/>
            </w:pPr>
          </w:p>
        </w:tc>
      </w:tr>
      <w:tr w:rsidR="007C33EF" w:rsidTr="007C33EF">
        <w:tc>
          <w:tcPr>
            <w:tcW w:w="3696" w:type="dxa"/>
          </w:tcPr>
          <w:p w:rsidR="007C33EF" w:rsidRDefault="007C33EF">
            <w:pPr>
              <w:ind w:left="0" w:firstLine="0"/>
            </w:pPr>
            <w:r>
              <w:t>Парниковый эффект</w:t>
            </w:r>
          </w:p>
          <w:p w:rsidR="007C33EF" w:rsidRDefault="007C33EF">
            <w:pPr>
              <w:ind w:left="0" w:firstLine="0"/>
            </w:pPr>
          </w:p>
          <w:p w:rsidR="007C33EF" w:rsidRDefault="007C33EF">
            <w:pPr>
              <w:ind w:left="0" w:firstLine="0"/>
            </w:pPr>
          </w:p>
        </w:tc>
        <w:tc>
          <w:tcPr>
            <w:tcW w:w="3696" w:type="dxa"/>
          </w:tcPr>
          <w:p w:rsidR="007C33EF" w:rsidRDefault="007C33EF">
            <w:pPr>
              <w:ind w:left="0" w:firstLine="0"/>
            </w:pPr>
          </w:p>
        </w:tc>
        <w:tc>
          <w:tcPr>
            <w:tcW w:w="3697" w:type="dxa"/>
          </w:tcPr>
          <w:p w:rsidR="007C33EF" w:rsidRDefault="007C33EF">
            <w:pPr>
              <w:ind w:left="0" w:firstLine="0"/>
            </w:pPr>
          </w:p>
        </w:tc>
        <w:tc>
          <w:tcPr>
            <w:tcW w:w="3697" w:type="dxa"/>
          </w:tcPr>
          <w:p w:rsidR="007C33EF" w:rsidRDefault="007C33EF">
            <w:pPr>
              <w:ind w:left="0" w:firstLine="0"/>
            </w:pPr>
          </w:p>
        </w:tc>
      </w:tr>
      <w:tr w:rsidR="007C33EF" w:rsidTr="007C33EF">
        <w:tc>
          <w:tcPr>
            <w:tcW w:w="3696" w:type="dxa"/>
          </w:tcPr>
          <w:p w:rsidR="007C33EF" w:rsidRDefault="007C33EF">
            <w:pPr>
              <w:ind w:left="0" w:firstLine="0"/>
            </w:pPr>
            <w:r>
              <w:t>Озоновые дыры</w:t>
            </w:r>
          </w:p>
          <w:p w:rsidR="007C33EF" w:rsidRDefault="007C33EF">
            <w:pPr>
              <w:ind w:left="0" w:firstLine="0"/>
            </w:pPr>
          </w:p>
          <w:p w:rsidR="007C33EF" w:rsidRDefault="007C33EF">
            <w:pPr>
              <w:ind w:left="0" w:firstLine="0"/>
            </w:pPr>
          </w:p>
        </w:tc>
        <w:tc>
          <w:tcPr>
            <w:tcW w:w="3696" w:type="dxa"/>
          </w:tcPr>
          <w:p w:rsidR="007C33EF" w:rsidRDefault="007C33EF">
            <w:pPr>
              <w:ind w:left="0" w:firstLine="0"/>
            </w:pPr>
          </w:p>
        </w:tc>
        <w:tc>
          <w:tcPr>
            <w:tcW w:w="3697" w:type="dxa"/>
          </w:tcPr>
          <w:p w:rsidR="007C33EF" w:rsidRDefault="007C33EF">
            <w:pPr>
              <w:ind w:left="0" w:firstLine="0"/>
            </w:pPr>
          </w:p>
        </w:tc>
        <w:tc>
          <w:tcPr>
            <w:tcW w:w="3697" w:type="dxa"/>
          </w:tcPr>
          <w:p w:rsidR="007C33EF" w:rsidRDefault="007C33EF">
            <w:pPr>
              <w:ind w:left="0" w:firstLine="0"/>
            </w:pPr>
          </w:p>
        </w:tc>
      </w:tr>
      <w:tr w:rsidR="007C33EF" w:rsidTr="007C33EF">
        <w:tc>
          <w:tcPr>
            <w:tcW w:w="3696" w:type="dxa"/>
          </w:tcPr>
          <w:p w:rsidR="007C33EF" w:rsidRDefault="007C33EF">
            <w:pPr>
              <w:ind w:left="0" w:firstLine="0"/>
            </w:pPr>
            <w:r>
              <w:t>Экологические проблемы АЭС, ГЭС, ТЭС</w:t>
            </w:r>
          </w:p>
          <w:p w:rsidR="007C33EF" w:rsidRDefault="007C33EF">
            <w:pPr>
              <w:ind w:left="0" w:firstLine="0"/>
            </w:pPr>
          </w:p>
          <w:p w:rsidR="007C33EF" w:rsidRDefault="007C33EF">
            <w:pPr>
              <w:ind w:left="0" w:firstLine="0"/>
            </w:pPr>
          </w:p>
        </w:tc>
        <w:tc>
          <w:tcPr>
            <w:tcW w:w="3696" w:type="dxa"/>
          </w:tcPr>
          <w:p w:rsidR="007C33EF" w:rsidRDefault="007C33EF">
            <w:pPr>
              <w:ind w:left="0" w:firstLine="0"/>
            </w:pPr>
          </w:p>
        </w:tc>
        <w:tc>
          <w:tcPr>
            <w:tcW w:w="3697" w:type="dxa"/>
          </w:tcPr>
          <w:p w:rsidR="007C33EF" w:rsidRDefault="007C33EF">
            <w:pPr>
              <w:ind w:left="0" w:firstLine="0"/>
            </w:pPr>
          </w:p>
        </w:tc>
        <w:tc>
          <w:tcPr>
            <w:tcW w:w="3697" w:type="dxa"/>
          </w:tcPr>
          <w:p w:rsidR="007C33EF" w:rsidRDefault="007C33EF">
            <w:pPr>
              <w:ind w:left="0" w:firstLine="0"/>
            </w:pPr>
          </w:p>
        </w:tc>
      </w:tr>
      <w:tr w:rsidR="007C33EF" w:rsidTr="007C33EF">
        <w:tc>
          <w:tcPr>
            <w:tcW w:w="3696" w:type="dxa"/>
          </w:tcPr>
          <w:p w:rsidR="007C33EF" w:rsidRDefault="007C33EF">
            <w:pPr>
              <w:ind w:left="0" w:firstLine="0"/>
            </w:pPr>
            <w:r>
              <w:t>Энергосбережение в быту</w:t>
            </w:r>
          </w:p>
          <w:p w:rsidR="007C33EF" w:rsidRDefault="007C33EF">
            <w:pPr>
              <w:ind w:left="0" w:firstLine="0"/>
            </w:pPr>
          </w:p>
          <w:p w:rsidR="007C33EF" w:rsidRDefault="007C33EF">
            <w:pPr>
              <w:ind w:left="0" w:firstLine="0"/>
            </w:pPr>
          </w:p>
        </w:tc>
        <w:tc>
          <w:tcPr>
            <w:tcW w:w="3696" w:type="dxa"/>
          </w:tcPr>
          <w:p w:rsidR="007C33EF" w:rsidRDefault="007C33EF">
            <w:pPr>
              <w:ind w:left="0" w:firstLine="0"/>
            </w:pPr>
          </w:p>
        </w:tc>
        <w:tc>
          <w:tcPr>
            <w:tcW w:w="3697" w:type="dxa"/>
          </w:tcPr>
          <w:p w:rsidR="007C33EF" w:rsidRDefault="007C33EF">
            <w:pPr>
              <w:ind w:left="0" w:firstLine="0"/>
            </w:pPr>
          </w:p>
        </w:tc>
        <w:tc>
          <w:tcPr>
            <w:tcW w:w="3697" w:type="dxa"/>
          </w:tcPr>
          <w:p w:rsidR="007C33EF" w:rsidRDefault="007C33EF">
            <w:pPr>
              <w:ind w:left="0" w:firstLine="0"/>
            </w:pPr>
          </w:p>
        </w:tc>
      </w:tr>
    </w:tbl>
    <w:p w:rsidR="00F02222" w:rsidRDefault="007C33EF"/>
    <w:sectPr w:rsidR="00F02222" w:rsidSect="007C33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3EF"/>
    <w:rsid w:val="000026E7"/>
    <w:rsid w:val="000A061A"/>
    <w:rsid w:val="002E51A3"/>
    <w:rsid w:val="004126B3"/>
    <w:rsid w:val="007C33EF"/>
    <w:rsid w:val="009F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3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155F-0DAC-42F6-A32F-876C9478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Company>DreamLair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2013-03-23T03:16:00Z</dcterms:created>
  <dcterms:modified xsi:type="dcterms:W3CDTF">2013-03-23T03:22:00Z</dcterms:modified>
</cp:coreProperties>
</file>